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F9A" w:rsidRDefault="00A26F9A" w:rsidP="00A26F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6F9A" w:rsidRDefault="00A26F9A" w:rsidP="00A26F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6F9A" w:rsidRDefault="00144D0E" w:rsidP="00A26F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</w:t>
      </w:r>
      <w:r w:rsidR="00A26F9A">
        <w:rPr>
          <w:rFonts w:ascii="Times New Roman" w:hAnsi="Times New Roman" w:cs="Times New Roman"/>
          <w:b/>
          <w:sz w:val="28"/>
          <w:szCs w:val="28"/>
        </w:rPr>
        <w:t>ИОНАЛЬНЫЙ ЧЕМПИОНАТ «АБИЛИМПИКС»</w:t>
      </w:r>
    </w:p>
    <w:p w:rsidR="00A26F9A" w:rsidRDefault="00A26F9A" w:rsidP="00A26F9A">
      <w:pPr>
        <w:rPr>
          <w:rFonts w:ascii="Times New Roman" w:hAnsi="Times New Roman" w:cs="Times New Roman"/>
          <w:sz w:val="28"/>
          <w:szCs w:val="28"/>
        </w:rPr>
      </w:pPr>
    </w:p>
    <w:p w:rsidR="00A26F9A" w:rsidRDefault="00A26F9A" w:rsidP="00A26F9A">
      <w:pPr>
        <w:rPr>
          <w:rFonts w:ascii="Times New Roman" w:hAnsi="Times New Roman" w:cs="Times New Roman"/>
          <w:sz w:val="28"/>
          <w:szCs w:val="28"/>
        </w:rPr>
      </w:pPr>
    </w:p>
    <w:p w:rsidR="00A26F9A" w:rsidRDefault="00A26F9A" w:rsidP="00A26F9A">
      <w:pPr>
        <w:rPr>
          <w:rFonts w:ascii="Times New Roman" w:hAnsi="Times New Roman" w:cs="Times New Roman"/>
          <w:sz w:val="28"/>
          <w:szCs w:val="28"/>
        </w:rPr>
      </w:pPr>
    </w:p>
    <w:p w:rsidR="00A26F9A" w:rsidRDefault="00A26F9A" w:rsidP="00A26F9A">
      <w:pPr>
        <w:rPr>
          <w:rFonts w:ascii="Times New Roman" w:hAnsi="Times New Roman" w:cs="Times New Roman"/>
          <w:sz w:val="28"/>
          <w:szCs w:val="28"/>
        </w:rPr>
      </w:pPr>
    </w:p>
    <w:p w:rsidR="00A26F9A" w:rsidRPr="00D16738" w:rsidRDefault="00A26F9A" w:rsidP="00A26F9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16738"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:rsidR="00A26F9A" w:rsidRPr="00D16738" w:rsidRDefault="00A26F9A" w:rsidP="00A26F9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16738">
        <w:rPr>
          <w:rFonts w:ascii="Times New Roman" w:hAnsi="Times New Roman" w:cs="Times New Roman"/>
          <w:b/>
          <w:sz w:val="28"/>
          <w:szCs w:val="28"/>
        </w:rPr>
        <w:t>советом по компетенции</w:t>
      </w:r>
    </w:p>
    <w:p w:rsidR="00A26F9A" w:rsidRPr="00D16738" w:rsidRDefault="00A26F9A" w:rsidP="00A26F9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16738">
        <w:rPr>
          <w:rFonts w:ascii="Times New Roman" w:hAnsi="Times New Roman" w:cs="Times New Roman"/>
          <w:b/>
          <w:sz w:val="28"/>
          <w:szCs w:val="28"/>
        </w:rPr>
        <w:t>_________________________</w:t>
      </w:r>
    </w:p>
    <w:p w:rsidR="00A26F9A" w:rsidRPr="00D16738" w:rsidRDefault="00A26F9A" w:rsidP="00A26F9A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</w:t>
      </w:r>
      <w:r w:rsidRPr="00D16738">
        <w:rPr>
          <w:rFonts w:ascii="Times New Roman" w:hAnsi="Times New Roman" w:cs="Times New Roman"/>
          <w:b/>
          <w:sz w:val="18"/>
          <w:szCs w:val="18"/>
        </w:rPr>
        <w:t>(название совета)</w:t>
      </w:r>
    </w:p>
    <w:p w:rsidR="00A26F9A" w:rsidRDefault="00A26F9A" w:rsidP="00A26F9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16738">
        <w:rPr>
          <w:rFonts w:ascii="Times New Roman" w:hAnsi="Times New Roman" w:cs="Times New Roman"/>
          <w:b/>
          <w:sz w:val="28"/>
          <w:szCs w:val="28"/>
        </w:rPr>
        <w:t>Протокол №__ от ___________</w:t>
      </w:r>
    </w:p>
    <w:p w:rsidR="00A26F9A" w:rsidRDefault="00A26F9A" w:rsidP="00A26F9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совета</w:t>
      </w:r>
    </w:p>
    <w:p w:rsidR="00A26F9A" w:rsidRPr="00D16738" w:rsidRDefault="00A26F9A" w:rsidP="00A26F9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</w:t>
      </w:r>
    </w:p>
    <w:p w:rsidR="00A26F9A" w:rsidRDefault="00A26F9A" w:rsidP="00A26F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F9A" w:rsidRDefault="00A26F9A" w:rsidP="00A26F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F9A" w:rsidRDefault="00A26F9A" w:rsidP="00A26F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F9A" w:rsidRDefault="00A26F9A" w:rsidP="00A26F9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КОНКУРСНОЕ ЗАДАНИЕ</w:t>
      </w:r>
    </w:p>
    <w:p w:rsidR="00A26F9A" w:rsidRDefault="00A26F9A" w:rsidP="00A26F9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 компетенции</w:t>
      </w:r>
    </w:p>
    <w:p w:rsidR="00A26F9A" w:rsidRDefault="00A26F9A" w:rsidP="00A26F9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«Резьба по дереву»</w:t>
      </w:r>
    </w:p>
    <w:p w:rsidR="00A26F9A" w:rsidRDefault="00A26F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F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800" cy="3012742"/>
            <wp:effectExtent l="0" t="0" r="0" b="0"/>
            <wp:docPr id="3" name="Рисунок 3" descr="C:\Users\Студент\Desktop\пиктограмма резьба по дерев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удент\Desktop\пиктограмма резьба по дереву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995" cy="303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F9A" w:rsidRDefault="00BF55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Казань, 202</w:t>
      </w:r>
      <w:r w:rsidR="00144D0E">
        <w:rPr>
          <w:rFonts w:ascii="Times New Roman" w:hAnsi="Times New Roman" w:cs="Times New Roman"/>
          <w:b/>
          <w:sz w:val="28"/>
          <w:szCs w:val="28"/>
        </w:rPr>
        <w:t>1 г.</w:t>
      </w:r>
      <w:bookmarkStart w:id="0" w:name="_GoBack"/>
      <w:bookmarkEnd w:id="0"/>
    </w:p>
    <w:p w:rsidR="00AB0A39" w:rsidRDefault="00A26F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br w:type="column"/>
      </w:r>
      <w:r w:rsidR="00BF55C0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AB0A39" w:rsidRDefault="00BF55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Описание компетенции. </w:t>
      </w:r>
    </w:p>
    <w:p w:rsidR="00AB0A39" w:rsidRDefault="00BF55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</w:t>
      </w:r>
      <w:r w:rsidR="00A26F9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Актуальность компетенции. </w:t>
      </w:r>
    </w:p>
    <w:p w:rsidR="00AB0A39" w:rsidRDefault="00AB0A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B0A39" w:rsidRDefault="00BF55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Современные интерьеры подразумевают активное использование практичных строительных материалов, таких как хромированный металл, полированное стекло, глянцевый пластик. </w:t>
      </w:r>
    </w:p>
    <w:p w:rsidR="00AB0A39" w:rsidRDefault="00BF55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приверженцам классики, тем, кто привык к настоящей роскоши, не всегда показной, но всегда изысканной, по душе остались интерьеры в стиле элегантного модерна, простого и милого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прованса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кантри, роскошного барокко. И такие интерьеры отличает обилие натурального дерева. Живая и настоящая древесина, теплая на ощупь, и распространяющая аромат леса умиротворяет, успокаивает и гармонизирует домашнюю обстановку. Деревянные предметы мебели наиболее эффектно смотрятся с полированными или резными поверхностями. </w:t>
      </w:r>
    </w:p>
    <w:p w:rsidR="00AB0A39" w:rsidRDefault="00BF55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Именно поэтому резьба по дереву не оставила своей актуальности и сегодня, несмотря на активное проникновение современных материалов, красивых, но, к сожалению, искусственных. Изделия из дерева во все времена пользовались у народа заслуженной любовью. Они представляют собой лучшее украшение любого дома, поскольку обладают очаровательным внешним видом. Они способны дополнить интерьер не только квартиры, но и загородного дома, а также привнести в атмосферу теплоту и уют.</w:t>
      </w:r>
    </w:p>
    <w:p w:rsidR="00AB0A39" w:rsidRDefault="00BF55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Возможные места для трудоустройства: предприятия по изготовлению товаров</w:t>
      </w:r>
      <w:r>
        <w:rPr>
          <w:rFonts w:ascii="Times New Roman" w:hAnsi="Times New Roman" w:cs="Times New Roman"/>
          <w:sz w:val="24"/>
          <w:szCs w:val="24"/>
        </w:rPr>
        <w:br/>
        <w:t>народных промыслов, индивидуальное предпринимательство по изготовлению резных</w:t>
      </w:r>
      <w:r>
        <w:rPr>
          <w:rFonts w:ascii="Times New Roman" w:hAnsi="Times New Roman" w:cs="Times New Roman"/>
          <w:sz w:val="24"/>
          <w:szCs w:val="24"/>
        </w:rPr>
        <w:br/>
        <w:t xml:space="preserve">изделий из дерева, мебельные и другие предприятия по обработке древесины. 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AB0A39" w:rsidRDefault="00BF55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 Ссылка на образовательный и/или профессиональный стандарт.</w:t>
      </w:r>
    </w:p>
    <w:p w:rsidR="00AB0A39" w:rsidRDefault="00AB0A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9570" w:type="dxa"/>
        <w:tblLook w:val="04A0" w:firstRow="1" w:lastRow="0" w:firstColumn="1" w:lastColumn="0" w:noHBand="0" w:noVBand="1"/>
      </w:tblPr>
      <w:tblGrid>
        <w:gridCol w:w="3188"/>
        <w:gridCol w:w="3190"/>
        <w:gridCol w:w="3192"/>
      </w:tblGrid>
      <w:tr w:rsidR="00AB0A39">
        <w:tc>
          <w:tcPr>
            <w:tcW w:w="318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Школьники</w:t>
            </w:r>
          </w:p>
        </w:tc>
        <w:tc>
          <w:tcPr>
            <w:tcW w:w="319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Студенты</w:t>
            </w:r>
          </w:p>
        </w:tc>
        <w:tc>
          <w:tcPr>
            <w:tcW w:w="3192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Специалисты</w:t>
            </w:r>
          </w:p>
        </w:tc>
      </w:tr>
      <w:tr w:rsidR="00AB0A39">
        <w:tc>
          <w:tcPr>
            <w:tcW w:w="318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pStyle w:val="Default"/>
              <w:jc w:val="both"/>
            </w:pPr>
            <w:r>
              <w:t xml:space="preserve">Перечень профессий рабочих, должностей служащих, по которым осуществляется профессиональное обучение, утвержденный приказом Министерства образования и науки Российской Федерации от 2 июля 2013 г. N 513 </w:t>
            </w:r>
          </w:p>
          <w:p w:rsidR="00AB0A39" w:rsidRDefault="00AB0A3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pStyle w:val="Default"/>
              <w:jc w:val="both"/>
            </w:pPr>
            <w:r>
              <w:t xml:space="preserve">Приказ Министерства образования и науки РФ от 2 августа 2013 г. N 666 "Об утверждении федерального государственного образовательного стандарта среднего профессионального образования по профессии 072611.01 Изготовитель художественных изделий из дерева" </w:t>
            </w:r>
          </w:p>
          <w:p w:rsidR="00AB0A39" w:rsidRDefault="00AB0A3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2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pStyle w:val="Default"/>
              <w:jc w:val="both"/>
            </w:pPr>
            <w:r>
              <w:t xml:space="preserve">Единый тарифно-квалификационный справочник работ и профессий рабочих (ЕТКС), 2017. Выпуск №61 ЕТКС утвержден Постановлением Минтруда РФ от 05.03.2004 N 40 Профессия «Изготовитель художественных изделий из дерева» </w:t>
            </w:r>
          </w:p>
          <w:p w:rsidR="00AB0A39" w:rsidRDefault="00AB0A3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B0A39" w:rsidRDefault="00AB0A39">
      <w:pPr>
        <w:rPr>
          <w:rFonts w:ascii="Times New Roman" w:hAnsi="Times New Roman" w:cs="Times New Roman"/>
          <w:b/>
          <w:sz w:val="24"/>
          <w:szCs w:val="24"/>
        </w:rPr>
      </w:pPr>
    </w:p>
    <w:p w:rsidR="00AB0A39" w:rsidRDefault="00BF55C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1.3. Требования к квалификации.</w:t>
      </w:r>
    </w:p>
    <w:tbl>
      <w:tblPr>
        <w:tblStyle w:val="ab"/>
        <w:tblW w:w="9570" w:type="dxa"/>
        <w:tblLook w:val="04A0" w:firstRow="1" w:lastRow="0" w:firstColumn="1" w:lastColumn="0" w:noHBand="0" w:noVBand="1"/>
      </w:tblPr>
      <w:tblGrid>
        <w:gridCol w:w="3188"/>
        <w:gridCol w:w="3190"/>
        <w:gridCol w:w="3192"/>
      </w:tblGrid>
      <w:tr w:rsidR="00AB0A39">
        <w:tc>
          <w:tcPr>
            <w:tcW w:w="318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Школьники</w:t>
            </w:r>
          </w:p>
        </w:tc>
        <w:tc>
          <w:tcPr>
            <w:tcW w:w="319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Студенты</w:t>
            </w:r>
          </w:p>
        </w:tc>
        <w:tc>
          <w:tcPr>
            <w:tcW w:w="3192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Специалисты</w:t>
            </w:r>
          </w:p>
        </w:tc>
      </w:tr>
      <w:tr w:rsidR="00AB0A39">
        <w:tc>
          <w:tcPr>
            <w:tcW w:w="318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pStyle w:val="Default"/>
            </w:pPr>
            <w:r>
              <w:t xml:space="preserve">Должен знать: </w:t>
            </w:r>
          </w:p>
          <w:p w:rsidR="00AB0A39" w:rsidRDefault="00BF55C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-народные традиции в </w:t>
            </w:r>
          </w:p>
          <w:p w:rsidR="00AB0A39" w:rsidRDefault="00BF55C0">
            <w:pPr>
              <w:pStyle w:val="Default"/>
            </w:pPr>
            <w:r>
              <w:t xml:space="preserve">изготовлении изделий из </w:t>
            </w:r>
            <w:proofErr w:type="gramStart"/>
            <w:r>
              <w:t>дерева .</w:t>
            </w:r>
            <w:proofErr w:type="gramEnd"/>
            <w:r>
              <w:t xml:space="preserve"> </w:t>
            </w:r>
          </w:p>
          <w:p w:rsidR="00AB0A39" w:rsidRDefault="00BF55C0">
            <w:pPr>
              <w:pStyle w:val="Default"/>
            </w:pPr>
            <w:r>
              <w:t xml:space="preserve">Должен уметь: </w:t>
            </w:r>
          </w:p>
          <w:p w:rsidR="00AB0A39" w:rsidRDefault="00BF55C0">
            <w:pPr>
              <w:pStyle w:val="Default"/>
            </w:pPr>
            <w:r>
              <w:t xml:space="preserve"> -рационально организовать свое рабочее место, </w:t>
            </w:r>
          </w:p>
          <w:p w:rsidR="00AB0A39" w:rsidRDefault="00BF55C0">
            <w:pPr>
              <w:pStyle w:val="Default"/>
            </w:pPr>
            <w:r>
              <w:t xml:space="preserve"> -соблюдать правила техники безопасности; </w:t>
            </w:r>
          </w:p>
          <w:p w:rsidR="00AB0A39" w:rsidRDefault="00BF55C0">
            <w:pPr>
              <w:pStyle w:val="Default"/>
            </w:pPr>
            <w:r>
              <w:lastRenderedPageBreak/>
              <w:t xml:space="preserve"> -читать чертежи, эскизы деталей и сборочных единиц; </w:t>
            </w:r>
          </w:p>
          <w:p w:rsidR="00AB0A39" w:rsidRDefault="00BF55C0">
            <w:pPr>
              <w:pStyle w:val="Default"/>
            </w:pPr>
            <w:r>
              <w:t xml:space="preserve"> - составлять или выбирать технологическую последовательность изготовления изделия в зависимости от предъявляемых к нему технологических требований и существующих условий; </w:t>
            </w:r>
          </w:p>
          <w:p w:rsidR="00AB0A39" w:rsidRDefault="00BF55C0">
            <w:pPr>
              <w:pStyle w:val="Default"/>
            </w:pPr>
            <w:r>
              <w:t xml:space="preserve"> -выполнять основные технологические операции и осуществлять подбор инструмента, приспособлений, орудий труда; </w:t>
            </w:r>
          </w:p>
          <w:p w:rsidR="00AB0A39" w:rsidRDefault="00BF55C0">
            <w:pPr>
              <w:pStyle w:val="Default"/>
            </w:pPr>
            <w:r>
              <w:t xml:space="preserve"> -анализировать выполнение своей работы </w:t>
            </w:r>
          </w:p>
          <w:p w:rsidR="00AB0A39" w:rsidRDefault="00AB0A3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pStyle w:val="Default"/>
            </w:pPr>
            <w:r>
              <w:lastRenderedPageBreak/>
              <w:t xml:space="preserve">Должен знать: </w:t>
            </w:r>
          </w:p>
          <w:p w:rsidR="00AB0A39" w:rsidRDefault="00BF5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основы черчения,</w:t>
            </w:r>
          </w:p>
          <w:p w:rsidR="00AB0A39" w:rsidRDefault="00BF55C0">
            <w:pPr>
              <w:pStyle w:val="Default"/>
            </w:pPr>
            <w:proofErr w:type="gramStart"/>
            <w:r>
              <w:t>композиции ;</w:t>
            </w:r>
            <w:proofErr w:type="gramEnd"/>
            <w:r>
              <w:t xml:space="preserve"> </w:t>
            </w:r>
          </w:p>
          <w:p w:rsidR="00AB0A39" w:rsidRDefault="00BF55C0">
            <w:pPr>
              <w:pStyle w:val="Default"/>
            </w:pPr>
            <w:r>
              <w:t xml:space="preserve">-приемы и способы выполнения оформительских работ в различных </w:t>
            </w:r>
            <w:proofErr w:type="gramStart"/>
            <w:r>
              <w:t>техниках ;</w:t>
            </w:r>
            <w:proofErr w:type="gramEnd"/>
            <w:r>
              <w:t xml:space="preserve"> </w:t>
            </w:r>
          </w:p>
          <w:p w:rsidR="00AB0A39" w:rsidRDefault="00BF55C0">
            <w:pPr>
              <w:pStyle w:val="Default"/>
            </w:pPr>
            <w:r>
              <w:t xml:space="preserve">-свойства применяемых </w:t>
            </w:r>
            <w:proofErr w:type="gramStart"/>
            <w:r>
              <w:t>материалов ;</w:t>
            </w:r>
            <w:proofErr w:type="gramEnd"/>
            <w:r>
              <w:t xml:space="preserve"> </w:t>
            </w:r>
          </w:p>
          <w:p w:rsidR="00AB0A39" w:rsidRDefault="00BF55C0">
            <w:pPr>
              <w:pStyle w:val="Default"/>
            </w:pPr>
            <w:r>
              <w:lastRenderedPageBreak/>
              <w:t xml:space="preserve">-технологию выполнения отделочных </w:t>
            </w:r>
            <w:proofErr w:type="gramStart"/>
            <w:r>
              <w:t>работ ;</w:t>
            </w:r>
            <w:proofErr w:type="gramEnd"/>
            <w:r>
              <w:t xml:space="preserve"> </w:t>
            </w:r>
          </w:p>
          <w:p w:rsidR="00AB0A39" w:rsidRDefault="00BF55C0">
            <w:pPr>
              <w:pStyle w:val="Default"/>
            </w:pPr>
            <w:r>
              <w:t xml:space="preserve">-народные традиции в изготовлении изделий из </w:t>
            </w:r>
            <w:proofErr w:type="gramStart"/>
            <w:r>
              <w:t>дерева .</w:t>
            </w:r>
            <w:proofErr w:type="gramEnd"/>
            <w:r>
              <w:t xml:space="preserve"> </w:t>
            </w:r>
          </w:p>
          <w:p w:rsidR="00AB0A39" w:rsidRDefault="00BF55C0">
            <w:pPr>
              <w:pStyle w:val="Default"/>
            </w:pPr>
            <w:r>
              <w:t xml:space="preserve">Должен уметь: </w:t>
            </w:r>
          </w:p>
          <w:p w:rsidR="00AB0A39" w:rsidRDefault="00BF55C0">
            <w:pPr>
              <w:pStyle w:val="Default"/>
            </w:pPr>
            <w:r>
              <w:t xml:space="preserve">-оценивать качество древесины. </w:t>
            </w:r>
          </w:p>
          <w:p w:rsidR="00AB0A39" w:rsidRDefault="00BF55C0">
            <w:pPr>
              <w:pStyle w:val="Default"/>
            </w:pPr>
            <w:r>
              <w:t xml:space="preserve">-подготавливать древесину к работе. </w:t>
            </w:r>
          </w:p>
          <w:p w:rsidR="00AB0A39" w:rsidRDefault="00BF55C0">
            <w:pPr>
              <w:pStyle w:val="Default"/>
            </w:pPr>
            <w:r>
              <w:t xml:space="preserve">-выбирать инструмент в соответствии с требованиями технологического процесса. </w:t>
            </w:r>
          </w:p>
          <w:p w:rsidR="00AB0A39" w:rsidRDefault="00BF55C0">
            <w:pPr>
              <w:pStyle w:val="Default"/>
            </w:pPr>
            <w:r>
              <w:t xml:space="preserve">-выполнять правку и заточку инструмента. </w:t>
            </w:r>
          </w:p>
          <w:p w:rsidR="00AB0A39" w:rsidRDefault="00BF55C0">
            <w:pPr>
              <w:pStyle w:val="Default"/>
            </w:pPr>
            <w:r>
              <w:t xml:space="preserve">-рационально организовывать рабочее место. </w:t>
            </w:r>
          </w:p>
          <w:p w:rsidR="00AB0A39" w:rsidRDefault="00BF55C0">
            <w:pPr>
              <w:pStyle w:val="Default"/>
            </w:pPr>
            <w:r>
              <w:t xml:space="preserve">-выполнять эскиз изготавливаемого изделия. </w:t>
            </w:r>
          </w:p>
          <w:p w:rsidR="00AB0A39" w:rsidRDefault="00BF55C0">
            <w:pPr>
              <w:pStyle w:val="Default"/>
            </w:pPr>
            <w:r>
              <w:t xml:space="preserve">-осуществлять технологическую обработку материалов, заготовок для изделий при помощи различного оборудования, инструментов, аппаратов, приспособлений. </w:t>
            </w:r>
          </w:p>
          <w:p w:rsidR="00AB0A39" w:rsidRDefault="00BF55C0">
            <w:pPr>
              <w:pStyle w:val="Default"/>
            </w:pPr>
            <w:r>
              <w:t xml:space="preserve">-изготавливать художественные изделия из различных древесных материалов. </w:t>
            </w:r>
          </w:p>
          <w:p w:rsidR="00AB0A39" w:rsidRDefault="00BF55C0">
            <w:pPr>
              <w:pStyle w:val="Default"/>
            </w:pPr>
            <w:r>
              <w:t xml:space="preserve">-выполнять различные виды декорирования изделий из дерева. </w:t>
            </w:r>
          </w:p>
          <w:p w:rsidR="00AB0A39" w:rsidRDefault="00BF55C0">
            <w:pPr>
              <w:pStyle w:val="Default"/>
            </w:pPr>
            <w:r>
              <w:t xml:space="preserve">-реставрировать художественные изделия из дерева. </w:t>
            </w:r>
          </w:p>
          <w:p w:rsidR="00AB0A39" w:rsidRDefault="00AB0A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A39" w:rsidRDefault="00AB0A3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2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pStyle w:val="Default"/>
            </w:pPr>
            <w:r>
              <w:lastRenderedPageBreak/>
              <w:t xml:space="preserve">По собственным композициям </w:t>
            </w:r>
          </w:p>
          <w:p w:rsidR="00AB0A39" w:rsidRDefault="00BF55C0">
            <w:pPr>
              <w:pStyle w:val="Default"/>
            </w:pPr>
            <w:r>
              <w:t xml:space="preserve">изготавливает из дерева художественные изделия-сувениры, декоративные панно, предметы традиционной народной мебели и др. Подбирает древесину по текстуре и рисунку, сушит ее. </w:t>
            </w:r>
            <w:r>
              <w:lastRenderedPageBreak/>
              <w:t xml:space="preserve">Обрабатывает поверхности изделий различными видами резьбы, фанеровкой, шлифованием, тонировкой красителями, полированием. Комплектует изделия в ансамбли и интерьеры </w:t>
            </w:r>
          </w:p>
          <w:p w:rsidR="00AB0A39" w:rsidRDefault="00BF55C0">
            <w:pPr>
              <w:pStyle w:val="Default"/>
            </w:pPr>
            <w:r>
              <w:t xml:space="preserve"> по цвету, текстуре древесины, виду обработки. Реставрирует и изготавливает копии традиционных народных изделий. </w:t>
            </w:r>
          </w:p>
          <w:p w:rsidR="00AB0A39" w:rsidRDefault="00AB0A3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B0A39" w:rsidRDefault="00AB0A39">
      <w:pPr>
        <w:rPr>
          <w:rFonts w:ascii="Times New Roman" w:hAnsi="Times New Roman" w:cs="Times New Roman"/>
          <w:b/>
          <w:sz w:val="24"/>
          <w:szCs w:val="24"/>
        </w:rPr>
      </w:pPr>
    </w:p>
    <w:p w:rsidR="00AB0A39" w:rsidRDefault="00BF55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2.Конкурсное задание. </w:t>
      </w:r>
    </w:p>
    <w:p w:rsidR="00AB0A39" w:rsidRDefault="00BF55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2.1. Краткое описание задания. </w:t>
      </w:r>
    </w:p>
    <w:p w:rsidR="00AB0A39" w:rsidRDefault="00AB0A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0A39" w:rsidRDefault="00BF55C0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Школьники: В ходе выполнения конкурсного задания необходимо на</w:t>
      </w:r>
      <w:r>
        <w:rPr>
          <w:rFonts w:ascii="Times New Roman" w:hAnsi="Times New Roman" w:cs="Times New Roman"/>
          <w:sz w:val="24"/>
          <w:szCs w:val="24"/>
        </w:rPr>
        <w:br/>
        <w:t>деревянном панно, по чертежу, выполнить узоры с плоско выемчатой резьбой</w:t>
      </w:r>
      <w:r>
        <w:rPr>
          <w:rFonts w:ascii="Times New Roman" w:hAnsi="Times New Roman" w:cs="Times New Roman"/>
          <w:sz w:val="24"/>
          <w:szCs w:val="24"/>
        </w:rPr>
        <w:br/>
        <w:t>(Приложение 1 к конкурсному заданию). В качестве 30% изменений может быть</w:t>
      </w:r>
      <w:r>
        <w:rPr>
          <w:rFonts w:ascii="Times New Roman" w:hAnsi="Times New Roman" w:cs="Times New Roman"/>
          <w:sz w:val="24"/>
          <w:szCs w:val="24"/>
        </w:rPr>
        <w:br/>
        <w:t>заменён чертёж внешней полосы узора.</w:t>
      </w:r>
    </w:p>
    <w:p w:rsidR="00AB0A39" w:rsidRDefault="00BF55C0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Студенты: В ходе выполнения конкурсного задания участники должны</w:t>
      </w:r>
      <w:r>
        <w:rPr>
          <w:rFonts w:ascii="Times New Roman" w:hAnsi="Times New Roman" w:cs="Times New Roman"/>
          <w:sz w:val="24"/>
          <w:szCs w:val="24"/>
        </w:rPr>
        <w:br/>
        <w:t>выполнить чертёж по образцу на деревянном панно, а затем по чертежу</w:t>
      </w:r>
      <w:r>
        <w:rPr>
          <w:rFonts w:ascii="Times New Roman" w:hAnsi="Times New Roman" w:cs="Times New Roman"/>
          <w:sz w:val="24"/>
          <w:szCs w:val="24"/>
        </w:rPr>
        <w:br/>
        <w:t>выполнить плоско выемчатую резьбу (Приложение 2 к конкурсному заданию). В</w:t>
      </w:r>
      <w:r>
        <w:rPr>
          <w:rFonts w:ascii="Times New Roman" w:hAnsi="Times New Roman" w:cs="Times New Roman"/>
          <w:sz w:val="24"/>
          <w:szCs w:val="24"/>
        </w:rPr>
        <w:br/>
        <w:t>качестве 30% изменений может быть заменён чертёж центрального элемента</w:t>
      </w:r>
      <w:r>
        <w:rPr>
          <w:rFonts w:ascii="Times New Roman" w:hAnsi="Times New Roman" w:cs="Times New Roman"/>
          <w:sz w:val="24"/>
          <w:szCs w:val="24"/>
        </w:rPr>
        <w:br/>
        <w:t>узора. Вид резьбы остаётся тот же.</w:t>
      </w:r>
    </w:p>
    <w:p w:rsidR="00AB0A39" w:rsidRDefault="00BF55C0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br/>
      </w:r>
    </w:p>
    <w:p w:rsidR="00AB0A39" w:rsidRDefault="00BF55C0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Специалисты: В ходе выполнения конкурсного задания участники</w:t>
      </w:r>
      <w:r>
        <w:rPr>
          <w:rFonts w:ascii="Times New Roman" w:hAnsi="Times New Roman" w:cs="Times New Roman"/>
          <w:sz w:val="24"/>
          <w:szCs w:val="24"/>
        </w:rPr>
        <w:br/>
        <w:t>должны выполнить чертёж по образцу на деревянном панно, а затем по чертежу</w:t>
      </w:r>
      <w:r>
        <w:rPr>
          <w:rFonts w:ascii="Times New Roman" w:hAnsi="Times New Roman" w:cs="Times New Roman"/>
          <w:sz w:val="24"/>
          <w:szCs w:val="24"/>
        </w:rPr>
        <w:br/>
        <w:t>выполнить плоско выемчатую резьбу (Приложение 3 к конкурсному заданию). В</w:t>
      </w:r>
      <w:r>
        <w:rPr>
          <w:rFonts w:ascii="Times New Roman" w:hAnsi="Times New Roman" w:cs="Times New Roman"/>
          <w:sz w:val="24"/>
          <w:szCs w:val="24"/>
        </w:rPr>
        <w:br/>
        <w:t xml:space="preserve">качестве 30% изменений может быть заменён чертёж внешнего элемента узора. 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AB0A39" w:rsidRDefault="00AB0A39">
      <w:pPr>
        <w:rPr>
          <w:rFonts w:ascii="Times New Roman" w:hAnsi="Times New Roman" w:cs="Times New Roman"/>
          <w:b/>
          <w:sz w:val="24"/>
          <w:szCs w:val="24"/>
        </w:rPr>
      </w:pPr>
    </w:p>
    <w:p w:rsidR="00AB0A39" w:rsidRDefault="00BF55C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 Структура и подробное описание конкурсного задания.</w:t>
      </w:r>
    </w:p>
    <w:tbl>
      <w:tblPr>
        <w:tblStyle w:val="ab"/>
        <w:tblW w:w="9570" w:type="dxa"/>
        <w:tblLook w:val="04A0" w:firstRow="1" w:lastRow="0" w:firstColumn="1" w:lastColumn="0" w:noHBand="0" w:noVBand="1"/>
      </w:tblPr>
      <w:tblGrid>
        <w:gridCol w:w="1898"/>
        <w:gridCol w:w="3016"/>
        <w:gridCol w:w="2768"/>
        <w:gridCol w:w="1888"/>
      </w:tblGrid>
      <w:tr w:rsidR="00AB0A39">
        <w:tc>
          <w:tcPr>
            <w:tcW w:w="1898" w:type="dxa"/>
            <w:shd w:val="clear" w:color="auto" w:fill="auto"/>
            <w:tcMar>
              <w:left w:w="108" w:type="dxa"/>
            </w:tcMar>
          </w:tcPr>
          <w:p w:rsidR="00AB0A39" w:rsidRDefault="00AB0A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6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 описание модуля</w:t>
            </w:r>
          </w:p>
        </w:tc>
        <w:tc>
          <w:tcPr>
            <w:tcW w:w="276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88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AB0A39">
        <w:tc>
          <w:tcPr>
            <w:tcW w:w="189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Школьник</w:t>
            </w:r>
          </w:p>
        </w:tc>
        <w:tc>
          <w:tcPr>
            <w:tcW w:w="3016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pStyle w:val="Default"/>
            </w:pPr>
            <w:r>
              <w:rPr>
                <w:b/>
                <w:bCs/>
              </w:rPr>
              <w:t xml:space="preserve">Модуль1 </w:t>
            </w:r>
            <w:r>
              <w:t>Выполнение плоско</w:t>
            </w:r>
            <w:r>
              <w:br/>
              <w:t>выемчатой резьбы на</w:t>
            </w:r>
            <w:r>
              <w:br/>
              <w:t>деревянном панно</w:t>
            </w:r>
            <w:r>
              <w:br/>
            </w:r>
            <w:r>
              <w:br/>
            </w:r>
          </w:p>
        </w:tc>
        <w:tc>
          <w:tcPr>
            <w:tcW w:w="276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88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Панно деревянное резное.</w:t>
            </w:r>
          </w:p>
        </w:tc>
      </w:tr>
      <w:tr w:rsidR="00AB0A39">
        <w:trPr>
          <w:trHeight w:val="2563"/>
        </w:trPr>
        <w:tc>
          <w:tcPr>
            <w:tcW w:w="189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Студент</w:t>
            </w:r>
          </w:p>
        </w:tc>
        <w:tc>
          <w:tcPr>
            <w:tcW w:w="3016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Модуль 1</w:t>
            </w:r>
          </w:p>
          <w:p w:rsidR="00AB0A39" w:rsidRDefault="00BF55C0">
            <w:pPr>
              <w:pStyle w:val="Default"/>
            </w:pPr>
            <w:r>
              <w:t>Нанесение</w:t>
            </w:r>
            <w:r>
              <w:br/>
              <w:t>рисунка на</w:t>
            </w:r>
            <w:r>
              <w:br/>
              <w:t>деревянное панно в</w:t>
            </w:r>
            <w:r>
              <w:br/>
              <w:t>соответствии с</w:t>
            </w:r>
            <w:r>
              <w:br/>
              <w:t>чертежом.</w:t>
            </w:r>
            <w:r>
              <w:br/>
              <w:t>Выполнение плоско</w:t>
            </w:r>
            <w:r>
              <w:br/>
              <w:t>выемчатой резьбы на</w:t>
            </w:r>
            <w:r>
              <w:br/>
              <w:t>панно</w:t>
            </w:r>
            <w:r>
              <w:br/>
            </w:r>
            <w:r>
              <w:br/>
              <w:t>Модуль 1Нанесение</w:t>
            </w:r>
            <w:r>
              <w:br/>
              <w:t>рисунка на</w:t>
            </w:r>
            <w:r>
              <w:br/>
              <w:t>деревянное панно в</w:t>
            </w:r>
            <w:r>
              <w:br/>
              <w:t>соответствии с</w:t>
            </w:r>
            <w:r>
              <w:br/>
              <w:t>чертежом.</w:t>
            </w:r>
            <w:r>
              <w:br/>
              <w:t>Выполнение плоско</w:t>
            </w:r>
            <w:r>
              <w:br/>
              <w:t>выемчатой резьбы на</w:t>
            </w:r>
            <w:r>
              <w:br/>
              <w:t>панно</w:t>
            </w:r>
            <w:r>
              <w:br/>
            </w:r>
            <w:r>
              <w:br/>
            </w:r>
          </w:p>
        </w:tc>
        <w:tc>
          <w:tcPr>
            <w:tcW w:w="276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88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Панно деревянное резное.</w:t>
            </w:r>
          </w:p>
        </w:tc>
      </w:tr>
      <w:tr w:rsidR="00AB0A39">
        <w:trPr>
          <w:trHeight w:val="2617"/>
        </w:trPr>
        <w:tc>
          <w:tcPr>
            <w:tcW w:w="189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</w:t>
            </w:r>
          </w:p>
        </w:tc>
        <w:tc>
          <w:tcPr>
            <w:tcW w:w="3016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Модуль 1</w:t>
            </w:r>
          </w:p>
          <w:p w:rsidR="00AB0A39" w:rsidRDefault="00BF55C0">
            <w:pPr>
              <w:pStyle w:val="Default"/>
            </w:pPr>
            <w:r>
              <w:t>Нанесение</w:t>
            </w:r>
            <w:r>
              <w:br/>
              <w:t>рисунка на</w:t>
            </w:r>
            <w:r>
              <w:br/>
              <w:t>деревянное панно в</w:t>
            </w:r>
            <w:r>
              <w:br/>
              <w:t>соответствии с</w:t>
            </w:r>
            <w:r>
              <w:br/>
              <w:t>чертежом.</w:t>
            </w:r>
            <w:r>
              <w:br/>
              <w:t>Выполнение плоско</w:t>
            </w:r>
            <w:r>
              <w:br/>
              <w:t>выемчатой резьбы на</w:t>
            </w:r>
            <w:r>
              <w:br/>
              <w:t>панно</w:t>
            </w:r>
            <w:r>
              <w:br/>
            </w:r>
            <w:r>
              <w:br/>
            </w:r>
          </w:p>
        </w:tc>
        <w:tc>
          <w:tcPr>
            <w:tcW w:w="276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88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Панно деревянное резное.</w:t>
            </w:r>
          </w:p>
        </w:tc>
      </w:tr>
    </w:tbl>
    <w:p w:rsidR="00AB0A39" w:rsidRDefault="00AB0A39">
      <w:pPr>
        <w:rPr>
          <w:rFonts w:ascii="Times New Roman" w:hAnsi="Times New Roman" w:cs="Times New Roman"/>
          <w:sz w:val="24"/>
          <w:szCs w:val="24"/>
        </w:rPr>
      </w:pPr>
    </w:p>
    <w:p w:rsidR="00AB0A39" w:rsidRDefault="00BF55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2.3. Последовательность выполнения задания. </w:t>
      </w:r>
    </w:p>
    <w:p w:rsidR="00AB0A39" w:rsidRDefault="00BF55C0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2.3.1 Конкурсное задание.</w:t>
      </w:r>
    </w:p>
    <w:p w:rsidR="00AB0A39" w:rsidRDefault="00AB0A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0A39" w:rsidRDefault="00AB0A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A39" w:rsidRDefault="00BF55C0">
      <w:pPr>
        <w:spacing w:after="0" w:line="24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Конкурсное задание для школьника.</w:t>
      </w:r>
    </w:p>
    <w:p w:rsidR="00AB0A39" w:rsidRDefault="00BF55C0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1. Организовать рабочее место. 2. Создать безопасные условия труда. 3.</w:t>
      </w:r>
      <w:r>
        <w:rPr>
          <w:rFonts w:ascii="Times New Roman" w:hAnsi="Times New Roman" w:cs="Times New Roman"/>
          <w:sz w:val="24"/>
          <w:szCs w:val="24"/>
        </w:rPr>
        <w:br/>
        <w:t>Выполнить резьбу по техническому заданию (приложение1 к конкурсному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заданию). 4. Продемонстрировать высокое качество исполнения, знания и</w:t>
      </w:r>
      <w:r>
        <w:rPr>
          <w:rFonts w:ascii="Times New Roman" w:hAnsi="Times New Roman" w:cs="Times New Roman"/>
          <w:sz w:val="24"/>
          <w:szCs w:val="24"/>
        </w:rPr>
        <w:br/>
        <w:t>технику вырезания резьбы. 5. Соблюдать правила безопасности при</w:t>
      </w:r>
      <w:r>
        <w:rPr>
          <w:rFonts w:ascii="Times New Roman" w:hAnsi="Times New Roman" w:cs="Times New Roman"/>
          <w:sz w:val="24"/>
          <w:szCs w:val="24"/>
        </w:rPr>
        <w:br/>
        <w:t>пользовании режущего инструмента.</w:t>
      </w:r>
    </w:p>
    <w:p w:rsidR="00AB0A39" w:rsidRDefault="00BF55C0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Конкурсное задание для студента.</w:t>
      </w:r>
    </w:p>
    <w:p w:rsidR="00AB0A39" w:rsidRDefault="00BF55C0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1.Организовать рабочее место. 2. Создать безопасные условия труда.</w:t>
      </w:r>
      <w:r>
        <w:rPr>
          <w:rFonts w:ascii="Times New Roman" w:hAnsi="Times New Roman" w:cs="Times New Roman"/>
          <w:sz w:val="24"/>
          <w:szCs w:val="24"/>
        </w:rPr>
        <w:br/>
        <w:t>3.Произвести перенос чертежа на заготовку с помощью линейки, карандаша и</w:t>
      </w:r>
      <w:r>
        <w:rPr>
          <w:rFonts w:ascii="Times New Roman" w:hAnsi="Times New Roman" w:cs="Times New Roman"/>
          <w:sz w:val="24"/>
          <w:szCs w:val="24"/>
        </w:rPr>
        <w:br/>
        <w:t>циркуля в соответствии с приложением 2 к конкурсному заданию.4. Выполнить</w:t>
      </w:r>
      <w:r>
        <w:rPr>
          <w:rFonts w:ascii="Times New Roman" w:hAnsi="Times New Roman" w:cs="Times New Roman"/>
          <w:sz w:val="24"/>
          <w:szCs w:val="24"/>
        </w:rPr>
        <w:br/>
        <w:t xml:space="preserve">резьбу по техническому заданию. </w:t>
      </w:r>
      <w:proofErr w:type="gramStart"/>
      <w:r>
        <w:rPr>
          <w:rFonts w:ascii="Times New Roman" w:hAnsi="Times New Roman" w:cs="Times New Roman"/>
          <w:sz w:val="24"/>
          <w:szCs w:val="24"/>
        </w:rPr>
        <w:t>5 .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Продемонстрировать высокое качество</w:t>
      </w:r>
      <w:r>
        <w:rPr>
          <w:rFonts w:ascii="Times New Roman" w:hAnsi="Times New Roman" w:cs="Times New Roman"/>
          <w:sz w:val="24"/>
          <w:szCs w:val="24"/>
        </w:rPr>
        <w:br/>
        <w:t>исполнения, знания и технику вырезания резьбы. 6. Соблюдать правила</w:t>
      </w:r>
      <w:r>
        <w:rPr>
          <w:rFonts w:ascii="Times New Roman" w:hAnsi="Times New Roman" w:cs="Times New Roman"/>
          <w:sz w:val="24"/>
          <w:szCs w:val="24"/>
        </w:rPr>
        <w:br/>
        <w:t>безопасности при пользовании режущего инструмента.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AB0A39" w:rsidRDefault="00BF55C0">
      <w:pPr>
        <w:spacing w:after="0" w:line="240" w:lineRule="auto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Конкурсное задание для специалиста.</w:t>
      </w:r>
    </w:p>
    <w:p w:rsidR="00AB0A39" w:rsidRDefault="00BF55C0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1.Организовать рабочее место. 2. Создать безопасные условия труда.</w:t>
      </w:r>
      <w:r>
        <w:rPr>
          <w:rFonts w:ascii="Times New Roman" w:hAnsi="Times New Roman" w:cs="Times New Roman"/>
          <w:sz w:val="24"/>
          <w:szCs w:val="24"/>
        </w:rPr>
        <w:br/>
        <w:t>3.Произвести перенос чертежа на заготовку с помощью линейки, карандаша и</w:t>
      </w:r>
      <w:r>
        <w:rPr>
          <w:rFonts w:ascii="Times New Roman" w:hAnsi="Times New Roman" w:cs="Times New Roman"/>
          <w:sz w:val="24"/>
          <w:szCs w:val="24"/>
        </w:rPr>
        <w:br/>
        <w:t>циркуля в соответствии с приложением 3 к конкурсному заданию. Выполнить</w:t>
      </w:r>
      <w:r>
        <w:rPr>
          <w:rFonts w:ascii="Times New Roman" w:hAnsi="Times New Roman" w:cs="Times New Roman"/>
          <w:sz w:val="24"/>
          <w:szCs w:val="24"/>
        </w:rPr>
        <w:br/>
        <w:t xml:space="preserve">резьбу по техническому заданию. </w:t>
      </w:r>
      <w:proofErr w:type="gramStart"/>
      <w:r>
        <w:rPr>
          <w:rFonts w:ascii="Times New Roman" w:hAnsi="Times New Roman" w:cs="Times New Roman"/>
          <w:sz w:val="24"/>
          <w:szCs w:val="24"/>
        </w:rPr>
        <w:t>5 .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Продемонстрировать высокое качество</w:t>
      </w:r>
      <w:r>
        <w:rPr>
          <w:rFonts w:ascii="Times New Roman" w:hAnsi="Times New Roman" w:cs="Times New Roman"/>
          <w:sz w:val="24"/>
          <w:szCs w:val="24"/>
        </w:rPr>
        <w:br/>
        <w:t>исполнения, знания и технику вырезания резьбы. 6. Соблюдать правила</w:t>
      </w:r>
      <w:r>
        <w:rPr>
          <w:rFonts w:ascii="Times New Roman" w:hAnsi="Times New Roman" w:cs="Times New Roman"/>
          <w:sz w:val="24"/>
          <w:szCs w:val="24"/>
        </w:rPr>
        <w:br/>
        <w:t xml:space="preserve">безопасности при пользовании режущего инструмента 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AB0A39" w:rsidRDefault="00AB0A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0A39" w:rsidRDefault="00AB0A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0A39" w:rsidRDefault="00BF55C0">
      <w:pPr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2.4. Критерии оценки выполнения задания</w:t>
      </w:r>
    </w:p>
    <w:p w:rsidR="00AB0A39" w:rsidRDefault="00BF55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 1 Критерии оценки выполнения задания для школьников</w:t>
      </w:r>
    </w:p>
    <w:p w:rsidR="00AB0A39" w:rsidRDefault="00AB0A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9570" w:type="dxa"/>
        <w:tblLook w:val="04A0" w:firstRow="1" w:lastRow="0" w:firstColumn="1" w:lastColumn="0" w:noHBand="0" w:noVBand="1"/>
      </w:tblPr>
      <w:tblGrid>
        <w:gridCol w:w="2391"/>
        <w:gridCol w:w="2394"/>
        <w:gridCol w:w="2393"/>
        <w:gridCol w:w="2392"/>
      </w:tblGrid>
      <w:tr w:rsidR="00AB0A39">
        <w:tc>
          <w:tcPr>
            <w:tcW w:w="239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Субъективная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Объективная</w:t>
            </w: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</w:p>
        </w:tc>
      </w:tr>
      <w:tr w:rsidR="00AB0A39">
        <w:tc>
          <w:tcPr>
            <w:tcW w:w="239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 качество выполнения резьбы</w:t>
            </w:r>
          </w:p>
        </w:tc>
        <w:tc>
          <w:tcPr>
            <w:tcW w:w="2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AB0A39">
        <w:tc>
          <w:tcPr>
            <w:tcW w:w="239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2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B0A39">
        <w:tc>
          <w:tcPr>
            <w:tcW w:w="239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AB0A39" w:rsidRDefault="00AB0A39">
      <w:pPr>
        <w:rPr>
          <w:rFonts w:ascii="Times New Roman" w:hAnsi="Times New Roman" w:cs="Times New Roman"/>
          <w:b/>
          <w:sz w:val="24"/>
          <w:szCs w:val="24"/>
        </w:rPr>
      </w:pPr>
    </w:p>
    <w:p w:rsidR="00AB0A39" w:rsidRDefault="00AB0A39">
      <w:pPr>
        <w:rPr>
          <w:rFonts w:ascii="Times New Roman" w:hAnsi="Times New Roman" w:cs="Times New Roman"/>
          <w:b/>
          <w:sz w:val="24"/>
          <w:szCs w:val="24"/>
        </w:rPr>
      </w:pPr>
    </w:p>
    <w:p w:rsidR="00AB0A39" w:rsidRDefault="00BF55C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 2 Критерии оценки выполнения задания для студентов и специалистов</w:t>
      </w:r>
    </w:p>
    <w:tbl>
      <w:tblPr>
        <w:tblStyle w:val="ab"/>
        <w:tblW w:w="9570" w:type="dxa"/>
        <w:tblLook w:val="04A0" w:firstRow="1" w:lastRow="0" w:firstColumn="1" w:lastColumn="0" w:noHBand="0" w:noVBand="1"/>
      </w:tblPr>
      <w:tblGrid>
        <w:gridCol w:w="2391"/>
        <w:gridCol w:w="2394"/>
        <w:gridCol w:w="2393"/>
        <w:gridCol w:w="2392"/>
      </w:tblGrid>
      <w:tr w:rsidR="00AB0A39">
        <w:tc>
          <w:tcPr>
            <w:tcW w:w="239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Субъективная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Объективная</w:t>
            </w: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</w:t>
            </w:r>
          </w:p>
        </w:tc>
      </w:tr>
      <w:tr w:rsidR="00AB0A39">
        <w:tc>
          <w:tcPr>
            <w:tcW w:w="239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Перенос чертежа на заготовку</w:t>
            </w:r>
          </w:p>
        </w:tc>
        <w:tc>
          <w:tcPr>
            <w:tcW w:w="2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B0A39">
        <w:tc>
          <w:tcPr>
            <w:tcW w:w="239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резьбы геометрическим размерам</w:t>
            </w:r>
          </w:p>
        </w:tc>
        <w:tc>
          <w:tcPr>
            <w:tcW w:w="2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B0A39">
        <w:tc>
          <w:tcPr>
            <w:tcW w:w="239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 качество выполнения резьбы</w:t>
            </w:r>
          </w:p>
        </w:tc>
        <w:tc>
          <w:tcPr>
            <w:tcW w:w="2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B0A39">
        <w:tc>
          <w:tcPr>
            <w:tcW w:w="239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</w:t>
            </w:r>
          </w:p>
        </w:tc>
        <w:tc>
          <w:tcPr>
            <w:tcW w:w="2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B0A39">
        <w:tc>
          <w:tcPr>
            <w:tcW w:w="239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239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392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AB0A39" w:rsidRDefault="00AB0A39">
      <w:pPr>
        <w:rPr>
          <w:rFonts w:ascii="Times New Roman" w:hAnsi="Times New Roman" w:cs="Times New Roman"/>
          <w:b/>
          <w:sz w:val="24"/>
          <w:szCs w:val="24"/>
        </w:rPr>
      </w:pPr>
    </w:p>
    <w:p w:rsidR="00AB0A39" w:rsidRDefault="00BF55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3.Перечень используемого оборудования, инструментов и расходных материалов для всех категорий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учаcтников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1843"/>
        <w:gridCol w:w="850"/>
        <w:gridCol w:w="1843"/>
      </w:tblGrid>
      <w:tr w:rsidR="00AB0A39" w:rsidTr="0044786B">
        <w:tc>
          <w:tcPr>
            <w:tcW w:w="9464" w:type="dxa"/>
            <w:gridSpan w:val="5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ОБОРУДОВАНИЯ на 1 –ГО УЧАСТНИКА (конкурсная площадка)</w:t>
            </w:r>
          </w:p>
        </w:tc>
      </w:tr>
      <w:tr w:rsidR="00AB0A39" w:rsidTr="0044786B">
        <w:tc>
          <w:tcPr>
            <w:tcW w:w="9464" w:type="dxa"/>
            <w:gridSpan w:val="5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Оборудование, инструменты, ПО</w:t>
            </w:r>
          </w:p>
        </w:tc>
      </w:tr>
      <w:tr w:rsidR="00A26F9A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сайт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тех.характеристиками</w:t>
            </w:r>
            <w:proofErr w:type="spellEnd"/>
            <w:r w:rsidR="00486618">
              <w:rPr>
                <w:rFonts w:ascii="Times New Roman" w:hAnsi="Times New Roman" w:cs="Times New Roman"/>
                <w:sz w:val="24"/>
                <w:szCs w:val="24"/>
              </w:rPr>
              <w:t xml:space="preserve"> либо </w:t>
            </w:r>
            <w:proofErr w:type="spellStart"/>
            <w:r w:rsidR="004866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тех.оборудова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инструментов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Ед.измерения</w:t>
            </w:r>
            <w:proofErr w:type="spellEnd"/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A26F9A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рабочий для резьбы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AB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F9A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для резьбы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AB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F9A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Настольная лампа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1700 черная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Feron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Pr="00A26F9A" w:rsidRDefault="00BF55C0">
            <w:pPr>
              <w:pStyle w:val="Default"/>
              <w:rPr>
                <w:lang w:val="en-US"/>
              </w:rPr>
            </w:pPr>
            <w:r>
              <w:rPr>
                <w:lang w:val="en-US"/>
              </w:rPr>
              <w:t xml:space="preserve">http://polussveta.ru/catalog/product/nastolnaya_lampa_de170 0_chernaya_feron/ </w:t>
            </w:r>
          </w:p>
          <w:p w:rsidR="00AB0A39" w:rsidRDefault="00AB0A3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F9A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Станок настольный для правки резцов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pStyle w:val="Default"/>
            </w:pPr>
            <w:proofErr w:type="spellStart"/>
            <w:r>
              <w:rPr>
                <w:lang w:val="en-US"/>
              </w:rPr>
              <w:t>htt</w:t>
            </w:r>
            <w:proofErr w:type="spellEnd"/>
            <w:r>
              <w:t xml:space="preserve">p://www.tatianka.ru/goods/tormektools/?id=1384 </w:t>
            </w:r>
          </w:p>
          <w:p w:rsidR="00AB0A39" w:rsidRDefault="00AB0A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F9A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уборки: совок;</w:t>
            </w:r>
          </w:p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щетка-сметка;</w:t>
            </w:r>
          </w:p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мусорное ведро;</w:t>
            </w:r>
          </w:p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мешки для мусора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AB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0A39" w:rsidTr="0044786B">
        <w:tc>
          <w:tcPr>
            <w:tcW w:w="9464" w:type="dxa"/>
            <w:gridSpan w:val="5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РАСХОДНЫХ МАТЕРИАЛОВ НА 1 УЧАСТНИКА</w:t>
            </w:r>
          </w:p>
        </w:tc>
      </w:tr>
      <w:tr w:rsidR="00A26F9A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сайт с тех. характеристиками либо тех. характеристики оборудования, инструментов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Ед.измерения</w:t>
            </w:r>
            <w:proofErr w:type="spellEnd"/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A26F9A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Заготовка из древесины липа панно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AB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F9A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Карандаш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AB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F9A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Циркуль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AB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F9A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AB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F9A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 резчика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AB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6F9A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Образец готового изделия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AB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</w:tr>
      <w:tr w:rsidR="00A26F9A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Чертеж (эскиз)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AB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68C4" w:rsidTr="0044786B">
        <w:tc>
          <w:tcPr>
            <w:tcW w:w="9464" w:type="dxa"/>
            <w:gridSpan w:val="5"/>
            <w:shd w:val="clear" w:color="auto" w:fill="auto"/>
            <w:tcMar>
              <w:left w:w="108" w:type="dxa"/>
            </w:tcMar>
          </w:tcPr>
          <w:p w:rsidR="001068C4" w:rsidRDefault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РАСХОДНЫЕ МАТЕРИАЛЫ, ОБОРУДОВАНИЕ И ИНСТРУМЕНТЫ,  КОТОРЫЕ УЧАСТНИКИ ДОЛЖНЫ ИМЕТЬ  ПРИ СЕБЕ</w:t>
            </w:r>
          </w:p>
        </w:tc>
      </w:tr>
      <w:tr w:rsidR="001068C4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1068C4" w:rsidRDefault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1068C4" w:rsidRDefault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Спецодежда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1068C4" w:rsidRDefault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1068C4" w:rsidRDefault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1068C4" w:rsidRDefault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68C4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1068C4" w:rsidRDefault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1068C4" w:rsidRDefault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 резчика (по желанию участника)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1068C4" w:rsidRDefault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1068C4" w:rsidRDefault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1068C4" w:rsidRDefault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68C4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68C4" w:rsidTr="0044786B">
        <w:tc>
          <w:tcPr>
            <w:tcW w:w="9464" w:type="dxa"/>
            <w:gridSpan w:val="5"/>
            <w:shd w:val="clear" w:color="auto" w:fill="auto"/>
            <w:tcMar>
              <w:left w:w="108" w:type="dxa"/>
            </w:tcMar>
          </w:tcPr>
          <w:p w:rsidR="001068C4" w:rsidRPr="001068C4" w:rsidRDefault="001068C4" w:rsidP="001068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68C4">
              <w:rPr>
                <w:rFonts w:ascii="Times New Roman" w:hAnsi="Times New Roman" w:cs="Times New Roman"/>
                <w:b/>
                <w:sz w:val="24"/>
                <w:szCs w:val="24"/>
              </w:rPr>
              <w:t>РАСХОДНЫЕ МАТЕРИАЛЫ И ОБОРУДОВАНИЕ, ЗАПРЕЩЕННЫЕ НА ПЛОЩАДКЕ</w:t>
            </w:r>
          </w:p>
        </w:tc>
      </w:tr>
      <w:tr w:rsidR="001068C4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участников не требуются расходные материалы и оборудование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8C4" w:rsidTr="0044786B">
        <w:tc>
          <w:tcPr>
            <w:tcW w:w="9464" w:type="dxa"/>
            <w:gridSpan w:val="5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ОБОРУДОВАНИЕ, ИНСТРУМЕНТЫ КОТОРОЕ МОЖЕТ ПРИВЕСТИ С СОБОЙ УЧАСТНИК</w:t>
            </w:r>
          </w:p>
        </w:tc>
      </w:tr>
      <w:tr w:rsidR="001068C4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сайт с тех. характеристиками либо тех. характеристики оборудования, инструментов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Ед.измерения</w:t>
            </w:r>
            <w:proofErr w:type="spellEnd"/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1068C4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участников не требуются расходные материалы и оборудование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8C4" w:rsidTr="0044786B">
        <w:tc>
          <w:tcPr>
            <w:tcW w:w="9464" w:type="dxa"/>
            <w:gridSpan w:val="5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ИНФРАСТРУКТУРА КОНКУРСНОЙ ПЛОЩАДКИ</w:t>
            </w:r>
          </w:p>
        </w:tc>
      </w:tr>
      <w:tr w:rsidR="001068C4" w:rsidTr="0044786B">
        <w:tc>
          <w:tcPr>
            <w:tcW w:w="9464" w:type="dxa"/>
            <w:gridSpan w:val="5"/>
            <w:shd w:val="clear" w:color="auto" w:fill="auto"/>
            <w:tcMar>
              <w:left w:w="108" w:type="dxa"/>
            </w:tcMar>
          </w:tcPr>
          <w:p w:rsidR="001068C4" w:rsidRDefault="001068C4" w:rsidP="001068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оборудование, инструментов, средств индивидуальной защиты и т.п.</w:t>
            </w:r>
          </w:p>
        </w:tc>
      </w:tr>
      <w:tr w:rsidR="00901182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сайт с тех. характеристиками либо тех. характеристики оборудования, инструментов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Ед.измерения</w:t>
            </w:r>
            <w:proofErr w:type="spellEnd"/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901182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Аудитория с рабочими столами и стульями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кол-ву участников</w:t>
            </w:r>
          </w:p>
        </w:tc>
      </w:tr>
      <w:tr w:rsidR="00901182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Огнетушитель</w:t>
            </w:r>
          </w:p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Углекислый</w:t>
            </w:r>
          </w:p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ОУ-1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</w:tr>
      <w:tr w:rsidR="00901182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маркерная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</w:tr>
      <w:tr w:rsidR="00901182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Часы настенные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</w:tr>
      <w:tr w:rsidR="00901182" w:rsidTr="0044786B">
        <w:tc>
          <w:tcPr>
            <w:tcW w:w="9464" w:type="dxa"/>
            <w:gridSpan w:val="5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ОБОРУДОВАНИЯ ДЛЯ ЭКСПЕРТОВ</w:t>
            </w:r>
          </w:p>
        </w:tc>
      </w:tr>
      <w:tr w:rsidR="00901182" w:rsidTr="0044786B">
        <w:tc>
          <w:tcPr>
            <w:tcW w:w="9464" w:type="dxa"/>
            <w:gridSpan w:val="5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оборудования, мебель, канцелярия и т.п.</w:t>
            </w:r>
          </w:p>
        </w:tc>
      </w:tr>
      <w:tr w:rsidR="00901182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сайт с тех. характеристиками либо тех. характеристики оборудования, инструментов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Ед.измерения</w:t>
            </w:r>
            <w:proofErr w:type="spellEnd"/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901182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Вешалка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Pr="00A26F9A" w:rsidRDefault="00901182" w:rsidP="00901182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http://karkasmebel.ru/katalog 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mebeli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veshalki_dlja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ofisa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/m-11_veshalka_garder obnaja_m-11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2/5</w:t>
            </w:r>
          </w:p>
        </w:tc>
      </w:tr>
      <w:tr w:rsidR="00901182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переговорный.</w:t>
            </w:r>
          </w:p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Арт.Б351</w:t>
            </w:r>
          </w:p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880х880х760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http://www.interca.ru/catalog/item/?group=2672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2/5</w:t>
            </w:r>
          </w:p>
        </w:tc>
      </w:tr>
      <w:tr w:rsidR="00901182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</w:tr>
      <w:tr w:rsidR="00901182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</w:tr>
      <w:tr w:rsidR="00901182" w:rsidTr="0044786B">
        <w:tc>
          <w:tcPr>
            <w:tcW w:w="53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901182" w:rsidRDefault="00901182" w:rsidP="0090118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AB0A39" w:rsidRPr="00977CDA" w:rsidRDefault="00AB0A39">
      <w:pPr>
        <w:rPr>
          <w:rFonts w:ascii="Times New Roman" w:hAnsi="Times New Roman" w:cs="Times New Roman"/>
          <w:sz w:val="16"/>
          <w:szCs w:val="16"/>
        </w:rPr>
      </w:pP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Схемы оснащения рабочих мест с учетом основных нозологий.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4.1. Минимальные требования к оснащению рабочих мест с учетом основных нозологий.</w:t>
      </w:r>
    </w:p>
    <w:p w:rsidR="00AB0A39" w:rsidRDefault="00AB0A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9640" w:type="dxa"/>
        <w:tblInd w:w="-34" w:type="dxa"/>
        <w:tblLook w:val="04A0" w:firstRow="1" w:lastRow="0" w:firstColumn="1" w:lastColumn="0" w:noHBand="0" w:noVBand="1"/>
      </w:tblPr>
      <w:tblGrid>
        <w:gridCol w:w="1909"/>
        <w:gridCol w:w="1714"/>
        <w:gridCol w:w="2603"/>
        <w:gridCol w:w="3414"/>
      </w:tblGrid>
      <w:tr w:rsidR="00AB0A39">
        <w:tc>
          <w:tcPr>
            <w:tcW w:w="1908" w:type="dxa"/>
            <w:shd w:val="clear" w:color="auto" w:fill="auto"/>
            <w:tcMar>
              <w:left w:w="108" w:type="dxa"/>
            </w:tcMar>
          </w:tcPr>
          <w:p w:rsidR="00AB0A39" w:rsidRDefault="00AB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Площадь,м.кв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 прохода между рабочими местами, м.</w:t>
            </w:r>
          </w:p>
        </w:tc>
        <w:tc>
          <w:tcPr>
            <w:tcW w:w="35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Специализированное оборудование, количество.*</w:t>
            </w:r>
          </w:p>
        </w:tc>
      </w:tr>
      <w:tr w:rsidR="00AB0A39">
        <w:tc>
          <w:tcPr>
            <w:tcW w:w="190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Рабочее место участника 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нарушени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ем слуха</w:t>
            </w:r>
          </w:p>
        </w:tc>
        <w:tc>
          <w:tcPr>
            <w:tcW w:w="1068" w:type="dxa"/>
            <w:shd w:val="clear" w:color="auto" w:fill="auto"/>
            <w:tcMar>
              <w:left w:w="108" w:type="dxa"/>
            </w:tcMar>
          </w:tcPr>
          <w:p w:rsidR="00AB0A39" w:rsidRDefault="00AB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расстояние между рядами столов - не менее 0,6 м; между столами в ряду - не менее 0,5 м; между рядами столов и стенами без оконных проемов - не менее 0,7 м; между рядом столов и стеной с оконными проемами - не менее 0,5 м.</w:t>
            </w:r>
          </w:p>
        </w:tc>
        <w:tc>
          <w:tcPr>
            <w:tcW w:w="35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Звукоусиливающими средствами, телефонами громкоговорящими, оборудованием, преобразующим звуковые сигналы в световые, речевые сигналы в текстовую бегущую строку.</w:t>
            </w:r>
          </w:p>
        </w:tc>
      </w:tr>
      <w:tr w:rsidR="00AB0A39">
        <w:tc>
          <w:tcPr>
            <w:tcW w:w="190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Рабочее место участника 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нарушени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ем зрения</w:t>
            </w:r>
          </w:p>
        </w:tc>
        <w:tc>
          <w:tcPr>
            <w:tcW w:w="1068" w:type="dxa"/>
            <w:shd w:val="clear" w:color="auto" w:fill="auto"/>
            <w:tcMar>
              <w:left w:w="108" w:type="dxa"/>
            </w:tcMar>
          </w:tcPr>
          <w:p w:rsidR="00AB0A39" w:rsidRDefault="00AB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расстояние между рядами столов - не менее 0,6 м; между столами в ряду - не менее 0,5 м; между рядами столов и стенами без оконных проемов - не менее 0,7 м; между рядом столов и стеной с оконными проемами - не менее 0,5 м.</w:t>
            </w:r>
          </w:p>
        </w:tc>
        <w:tc>
          <w:tcPr>
            <w:tcW w:w="35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Видеоувеличитель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https://www.smartaids.ru/catalo g/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sighting_loss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videouvelichitel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ervu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 Лист с заданием должен быть выполнен шрифтом Брайля. У каждого инвалида с нарушением зрения должен быть сопровождающий волонтёр.</w:t>
            </w:r>
          </w:p>
        </w:tc>
      </w:tr>
      <w:tr w:rsidR="00AB0A39" w:rsidRPr="00144D0E">
        <w:tc>
          <w:tcPr>
            <w:tcW w:w="190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Рабочее место участника с нарушением ОДА</w:t>
            </w:r>
          </w:p>
        </w:tc>
        <w:tc>
          <w:tcPr>
            <w:tcW w:w="106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— не менее 4,5 кв. м;</w:t>
            </w:r>
          </w:p>
        </w:tc>
        <w:tc>
          <w:tcPr>
            <w:tcW w:w="312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 прохода между рядами столов для участников передвигающихся в креслах-колясках и на опорах, - не менее 0,9 м; между рядом столов и стеной с оконными проемами - не менее 0,5 м; между рядами столов и стенами без оконных проемов - не менее 1,0 м. Расстояние между столами в ряду - не менее 0,85 м.</w:t>
            </w:r>
          </w:p>
        </w:tc>
        <w:tc>
          <w:tcPr>
            <w:tcW w:w="35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Специальный стол для инвалида на коляске </w:t>
            </w:r>
          </w:p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0A39" w:rsidRDefault="00BF55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https://ergostol.ru/blog/stol-dlya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invalidov-kolyasochnikov</w:t>
            </w:r>
            <w:proofErr w:type="spellEnd"/>
          </w:p>
        </w:tc>
      </w:tr>
      <w:tr w:rsidR="00AB0A39">
        <w:tc>
          <w:tcPr>
            <w:tcW w:w="190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Рабочее место участника с соматическими заболеваниями</w:t>
            </w:r>
          </w:p>
        </w:tc>
        <w:tc>
          <w:tcPr>
            <w:tcW w:w="1068" w:type="dxa"/>
            <w:shd w:val="clear" w:color="auto" w:fill="auto"/>
            <w:tcMar>
              <w:left w:w="108" w:type="dxa"/>
            </w:tcMar>
          </w:tcPr>
          <w:p w:rsidR="00AB0A39" w:rsidRDefault="00AB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Температура воздуха  должна составлять 18 - 24.°С,  относительная влажность воздуха помещений должна составлять 40 - 60% ,скорость движения воздуха не более 0,1 м/сек.</w:t>
            </w:r>
          </w:p>
        </w:tc>
        <w:tc>
          <w:tcPr>
            <w:tcW w:w="35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площадке должно находиться необходимое оборудование для приёма лекарственных средств (условия должны быть прописаны в Индивидуальной программе реабилитации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инвалида)</w:t>
            </w:r>
          </w:p>
        </w:tc>
      </w:tr>
      <w:tr w:rsidR="00AB0A39">
        <w:tc>
          <w:tcPr>
            <w:tcW w:w="1908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Рабочее место участника с ментальными нарушениями </w:t>
            </w:r>
          </w:p>
          <w:p w:rsidR="00AB0A39" w:rsidRDefault="00AB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shd w:val="clear" w:color="auto" w:fill="auto"/>
            <w:tcMar>
              <w:left w:w="108" w:type="dxa"/>
            </w:tcMar>
          </w:tcPr>
          <w:p w:rsidR="00AB0A39" w:rsidRDefault="00AB0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между рядами столов - не менее 0,6 м; между столами в ряду -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менее 0,5 м; между рядами столов и стенами без оконных проемов - не менее 0,7 м; между рядом столов и стеной с оконными проемами - не менее 0,5 м</w:t>
            </w:r>
          </w:p>
        </w:tc>
        <w:tc>
          <w:tcPr>
            <w:tcW w:w="3543" w:type="dxa"/>
            <w:shd w:val="clear" w:color="auto" w:fill="auto"/>
            <w:tcMar>
              <w:left w:w="108" w:type="dxa"/>
            </w:tcMar>
          </w:tcPr>
          <w:p w:rsidR="00AB0A39" w:rsidRDefault="00BF5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площадке должен находиться психолог</w:t>
            </w:r>
          </w:p>
        </w:tc>
      </w:tr>
    </w:tbl>
    <w:p w:rsidR="00AB0A39" w:rsidRPr="00977CDA" w:rsidRDefault="00AB0A39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AB0A39" w:rsidRDefault="00BF55C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4.2 Графическое изображение рабочих мест с учетом основных нозологий. Застройка осуществляется на группу участников для всех категорий. </w:t>
      </w:r>
    </w:p>
    <w:p w:rsidR="00AB0A39" w:rsidRDefault="00977CDA">
      <w:pPr>
        <w:rPr>
          <w:rFonts w:ascii="Times New Roman" w:hAnsi="Times New Roman" w:cs="Times New Roman"/>
          <w:b/>
          <w:sz w:val="24"/>
          <w:szCs w:val="24"/>
        </w:rPr>
      </w:pPr>
      <w:r w:rsidRPr="00977CD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9790" cy="2147083"/>
            <wp:effectExtent l="0" t="0" r="3810" b="5715"/>
            <wp:docPr id="1" name="Рисунок 1" descr="C:\Users\Студент\Desktop\Без име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удент\Desktop\Без имени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14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A39" w:rsidRDefault="00BF55C0">
      <w:r>
        <w:rPr>
          <w:rFonts w:ascii="Times New Roman" w:hAnsi="Times New Roman" w:cs="Times New Roman"/>
          <w:b/>
          <w:sz w:val="24"/>
          <w:szCs w:val="24"/>
        </w:rPr>
        <w:t>4.3. Схема застройки соревновательной площадки для всех категорий участников</w:t>
      </w:r>
    </w:p>
    <w:p w:rsidR="00AB0A39" w:rsidRDefault="00977C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7CDA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drawing>
          <wp:inline distT="0" distB="0" distL="0" distR="0">
            <wp:extent cx="5008728" cy="4803275"/>
            <wp:effectExtent l="0" t="0" r="1905" b="0"/>
            <wp:docPr id="2" name="Рисунок 2" descr="C:\Users\Студент\Desktop\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тудент\Desktop\Пла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863" cy="4809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A39" w:rsidRDefault="00AB0A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0A39" w:rsidRDefault="00AB0A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0A39" w:rsidRDefault="00AB0A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Требования охраны труда и техники безопасности.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5.1. Общие требования охраны труда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5.1.1. Участникам запрещается приносить с собой какие-либо носители информации, а также иметь доступ к сети Интернет во время выполнения работы.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5.1.2. Судьи определяют рассадку до начала конкурса.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5.1.3.</w:t>
      </w:r>
      <w:r w:rsidR="00E629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Участники должны следовать указаниям судей в случае обнаружения дефектов в оборудовании.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5.1.4. Участники должны уведомить судей, когда завершат выполнение задания.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5.1.5.</w:t>
      </w:r>
      <w:r w:rsidR="00E629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Запрещается находиться на конкурсной площадке в верхней одежде, принимать пищу и курить, употреблять во время работы алкогольные напитки, а также быть в состоянии алкогольного, наркотического или другого опьянения.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5.1.6. Участник соревнования должен знать месторасположение первичных средств пожаротушения и уметь ими пользоваться.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5.1.7. О каждом несчастном случае пострадавший или очевидец несчастного случая немедленно должен известить ближайшего эксперта.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5.1.8. Участник соревнования должен знать местонахождение медицинской аптечки, знать инструкцию по оказанию первой медицинской помощи пострадавшим. При необходимости вызвать скорую медицинскую помощь. 5.1.9. Работа на конкурсной площадке разрешается исключительно в присутствии эксперта. Запрещается присутствие на конкурсной площадке посторонних лиц.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5.1.10. За невыполнение данной инструкции виновные привлекаются к ответственности согласно правилам внутреннего распорядка или взысканиям, определенным Кодексом законов о труде Российской Федерации.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5.1.11. К самостоятельной работе допускаются участники после прохождения ими инструктажа на рабочем месте, обучения безопасным методам работ и проверки знаний по охране труда.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="00E629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Действия до начала работы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5.2.1. Проверить исправность инструмента (в случае неисправности сообщить техническому Эксперту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5.2.2. Доводку инструмента проводить по направлению движения войлочного круга.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5.2.3. Не проверять остроту заточки инструмента рукой.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5.2.5. Осмотреть и привести в порядок рабочее место, убрать все посторонние предметы, которые могут отвлекать внимание и затруднять работу.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5.2.4. Надеть спец. одежду и доложить Экспертам о готовности к работе. 5.3. Действия во время выполнения работ.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5.3.1. При работе с ручным инструментом необходимо соблюдать осторожность.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5.3.2. Во время проведения соревнования участники не должны выносить инструмент за пределы своего рабочего места. По окончании работы инструменты должны быть надёжно убраны в предназначенные для них чехлы и контейнеры.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5.3.3. Соблюдать, установленные расписанием, трудовым распорядком регламентированные перерывы в работе, выполнять рекомендованные физические упражнения.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Действия после окончания работ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5.4.1. Сдать инструмент Эксперту.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5.4.2. Убрать рабочий стол при помощи щётки.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5.4.3. Не сдувать мусор.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5.4.4. Снять спец. одежду и проверить порядок на рабочем месте.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Действия в случае аварийной ситуации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5.5.1. О поломке инструмента сразу сообщить Экспертам!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5.5.2. При получении травмы сразу сообщить Экспертам! </w:t>
      </w:r>
    </w:p>
    <w:p w:rsidR="00AB0A39" w:rsidRDefault="00BF55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5.5.3. При недомогании сразу сообщить Экспертам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AB0A39" w:rsidRDefault="00AB0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A39" w:rsidRDefault="00AB0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A39" w:rsidRDefault="00AB0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964" w:rsidRDefault="00E62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964" w:rsidRDefault="00E62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964" w:rsidRDefault="00E62964" w:rsidP="00E629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E62964" w:rsidRDefault="00E62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9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8400152"/>
            <wp:effectExtent l="0" t="0" r="3810" b="1270"/>
            <wp:docPr id="8" name="Рисунок 8" descr="C:\Users\Студент\Downloads\р1_2020100611080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тудент\Downloads\р1_20201006110806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0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964" w:rsidRDefault="00E62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964" w:rsidRDefault="00E62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964" w:rsidRDefault="00E62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964" w:rsidRDefault="00E62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964" w:rsidRDefault="00E62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964" w:rsidRDefault="00E62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964" w:rsidRDefault="00E62964" w:rsidP="00E629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E62964" w:rsidRDefault="00E62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9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8400152"/>
            <wp:effectExtent l="0" t="0" r="3810" b="1270"/>
            <wp:docPr id="9" name="Рисунок 9" descr="C:\Users\Студент\Downloads\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тудент\Downloads\р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0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964" w:rsidRDefault="00E62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964" w:rsidRDefault="00E62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964" w:rsidRDefault="00E62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964" w:rsidRDefault="00E62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964" w:rsidRDefault="00E62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964" w:rsidRDefault="00E62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964" w:rsidRDefault="00E62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E62964" w:rsidRDefault="00E629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9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8400152"/>
            <wp:effectExtent l="0" t="0" r="3810" b="1270"/>
            <wp:docPr id="10" name="Рисунок 10" descr="C:\Users\Студент\Downloads\р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тудент\Downloads\р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0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A39" w:rsidRDefault="00AB0A39">
      <w:pPr>
        <w:spacing w:after="0" w:line="240" w:lineRule="auto"/>
        <w:jc w:val="both"/>
        <w:rPr>
          <w:rFonts w:ascii="Times New Roman" w:hAnsi="Times New Roman" w:cs="Times New Roman"/>
          <w:i/>
          <w:color w:val="767171" w:themeColor="background2" w:themeShade="80"/>
          <w:sz w:val="28"/>
          <w:szCs w:val="28"/>
        </w:rPr>
      </w:pPr>
    </w:p>
    <w:p w:rsidR="00AB0A39" w:rsidRDefault="00AB0A39">
      <w:p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8"/>
          <w:szCs w:val="28"/>
        </w:rPr>
      </w:pPr>
    </w:p>
    <w:sectPr w:rsidR="00AB0A39">
      <w:pgSz w:w="11906" w:h="16838"/>
      <w:pgMar w:top="567" w:right="851" w:bottom="56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A39"/>
    <w:rsid w:val="001068C4"/>
    <w:rsid w:val="00144D0E"/>
    <w:rsid w:val="0044786B"/>
    <w:rsid w:val="00486618"/>
    <w:rsid w:val="007C577F"/>
    <w:rsid w:val="00901182"/>
    <w:rsid w:val="00977CDA"/>
    <w:rsid w:val="00A26F9A"/>
    <w:rsid w:val="00AB0A39"/>
    <w:rsid w:val="00BF55C0"/>
    <w:rsid w:val="00E62964"/>
    <w:rsid w:val="00F72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E04B5"/>
  <w15:docId w15:val="{5A25946B-1F93-4DAE-A5F7-425DD5AB2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0E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B70F9"/>
    <w:rPr>
      <w:rFonts w:ascii="Tahoma" w:hAnsi="Tahoma" w:cs="Tahoma"/>
      <w:sz w:val="16"/>
      <w:szCs w:val="16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C820E3"/>
    <w:pPr>
      <w:spacing w:after="200" w:line="276" w:lineRule="auto"/>
      <w:ind w:left="720"/>
      <w:contextualSpacing/>
    </w:pPr>
  </w:style>
  <w:style w:type="paragraph" w:customStyle="1" w:styleId="Default">
    <w:name w:val="Default"/>
    <w:qFormat/>
    <w:rsid w:val="00B50F82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Balloon Text"/>
    <w:basedOn w:val="a"/>
    <w:uiPriority w:val="99"/>
    <w:semiHidden/>
    <w:unhideWhenUsed/>
    <w:qFormat/>
    <w:rsid w:val="00AB70F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FC5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1F2EE-FA6F-4A85-9AE5-4ABB5AA41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2421</Words>
  <Characters>13805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dc:description/>
  <cp:lastModifiedBy>Студент</cp:lastModifiedBy>
  <cp:revision>2</cp:revision>
  <cp:lastPrinted>2019-08-14T09:56:00Z</cp:lastPrinted>
  <dcterms:created xsi:type="dcterms:W3CDTF">2021-04-06T13:40:00Z</dcterms:created>
  <dcterms:modified xsi:type="dcterms:W3CDTF">2021-04-06T13:40:00Z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